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8BDAB" w14:textId="77777777" w:rsidR="006A57C7" w:rsidRPr="00F778A8" w:rsidRDefault="00000000" w:rsidP="00A2530E">
      <w:pPr>
        <w:pBdr>
          <w:top w:val="nil"/>
          <w:left w:val="nil"/>
          <w:bottom w:val="single" w:sz="8" w:space="2" w:color="FFFFFF"/>
          <w:right w:val="nil"/>
          <w:between w:val="single" w:sz="8" w:space="2" w:color="FFFFFF"/>
        </w:pBdr>
        <w:spacing w:line="254" w:lineRule="auto"/>
        <w:jc w:val="center"/>
        <w:rPr>
          <w:rFonts w:ascii="Calibri" w:eastAsia="Calibri" w:hAnsi="Calibri" w:cs="Calibri"/>
          <w:color w:val="9E012B"/>
          <w:sz w:val="32"/>
          <w:szCs w:val="32"/>
        </w:rPr>
      </w:pPr>
      <w:r w:rsidRPr="00F778A8">
        <w:rPr>
          <w:rFonts w:ascii="Calibri" w:eastAsia="Calibri" w:hAnsi="Calibri" w:cs="Calibri"/>
          <w:color w:val="9E012B"/>
          <w:sz w:val="32"/>
          <w:szCs w:val="32"/>
        </w:rPr>
        <w:t xml:space="preserve">Vestfold Bygdekvinnelag inviterer til </w:t>
      </w:r>
    </w:p>
    <w:p w14:paraId="31711C5E" w14:textId="77777777" w:rsidR="006A57C7" w:rsidRPr="00F778A8" w:rsidRDefault="00000000" w:rsidP="00A2530E">
      <w:pPr>
        <w:pBdr>
          <w:top w:val="nil"/>
          <w:left w:val="nil"/>
          <w:bottom w:val="single" w:sz="8" w:space="2" w:color="FFFFFF"/>
          <w:right w:val="nil"/>
          <w:between w:val="single" w:sz="8" w:space="2" w:color="FFFFFF"/>
        </w:pBdr>
        <w:spacing w:line="254" w:lineRule="auto"/>
        <w:jc w:val="center"/>
        <w:rPr>
          <w:rFonts w:ascii="Calibri" w:eastAsia="Calibri" w:hAnsi="Calibri" w:cs="Calibri"/>
          <w:color w:val="9E012B"/>
          <w:sz w:val="32"/>
          <w:szCs w:val="32"/>
        </w:rPr>
      </w:pPr>
      <w:r w:rsidRPr="00F778A8">
        <w:rPr>
          <w:rFonts w:ascii="Calibri" w:eastAsia="Calibri" w:hAnsi="Calibri" w:cs="Calibri"/>
          <w:color w:val="9E012B"/>
          <w:sz w:val="32"/>
          <w:szCs w:val="32"/>
        </w:rPr>
        <w:t xml:space="preserve">Bygdekvinner på Hurtiglading 7. februar, kl. 10.00 -16.00 på </w:t>
      </w:r>
    </w:p>
    <w:p w14:paraId="6739888F" w14:textId="290E1754" w:rsidR="006A57C7" w:rsidRPr="00F778A8" w:rsidRDefault="00F778A8" w:rsidP="00A2530E">
      <w:pPr>
        <w:pBdr>
          <w:top w:val="nil"/>
          <w:left w:val="nil"/>
          <w:bottom w:val="single" w:sz="8" w:space="2" w:color="FFFFFF"/>
          <w:right w:val="nil"/>
          <w:between w:val="single" w:sz="8" w:space="2" w:color="FFFFFF"/>
        </w:pBdr>
        <w:spacing w:line="254" w:lineRule="auto"/>
        <w:jc w:val="center"/>
        <w:rPr>
          <w:rFonts w:ascii="Calibri" w:eastAsia="Calibri" w:hAnsi="Calibri" w:cs="Calibri"/>
          <w:color w:val="9E012B"/>
          <w:sz w:val="20"/>
          <w:szCs w:val="20"/>
        </w:rPr>
      </w:pPr>
      <w:r>
        <w:rPr>
          <w:rFonts w:ascii="Roboto" w:eastAsia="Roboto" w:hAnsi="Roboto" w:cs="Roboto"/>
          <w:color w:val="9E012B"/>
          <w:sz w:val="21"/>
          <w:szCs w:val="21"/>
        </w:rPr>
        <w:t>Klubbhuset Tjølling Idrettsforening</w:t>
      </w:r>
      <w:r w:rsidRPr="00F778A8">
        <w:rPr>
          <w:rFonts w:ascii="Calibri" w:eastAsia="Calibri" w:hAnsi="Calibri" w:cs="Calibri"/>
          <w:color w:val="9E012B"/>
          <w:sz w:val="32"/>
          <w:szCs w:val="32"/>
        </w:rPr>
        <w:t>, Løveskogen 9, 3280 Tjodalyng</w:t>
      </w:r>
    </w:p>
    <w:tbl>
      <w:tblPr>
        <w:tblStyle w:val="4"/>
        <w:tblW w:w="11189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836"/>
        <w:gridCol w:w="5670"/>
        <w:gridCol w:w="2683"/>
      </w:tblGrid>
      <w:tr w:rsidR="00F778A8" w:rsidRPr="00F778A8" w14:paraId="659E845A" w14:textId="77777777" w:rsidTr="00F778A8">
        <w:trPr>
          <w:jc w:val="center"/>
        </w:trPr>
        <w:tc>
          <w:tcPr>
            <w:tcW w:w="850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2FAFC" w14:textId="511982C4" w:rsidR="00E61C57" w:rsidRPr="00F778A8" w:rsidRDefault="00A25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9E012B"/>
                <w:sz w:val="24"/>
                <w:szCs w:val="24"/>
              </w:rPr>
            </w:pPr>
            <w:r w:rsidRPr="00F778A8">
              <w:rPr>
                <w:rFonts w:ascii="Calibri" w:eastAsia="Calibri" w:hAnsi="Calibri" w:cs="Calibri"/>
                <w:b/>
                <w:bCs/>
                <w:color w:val="9E012B"/>
                <w:sz w:val="24"/>
                <w:szCs w:val="24"/>
              </w:rPr>
              <w:t>Anne Irene Myhr</w:t>
            </w:r>
            <w:r w:rsidRPr="00F778A8">
              <w:rPr>
                <w:rFonts w:ascii="Calibri" w:eastAsia="Calibri" w:hAnsi="Calibri" w:cs="Calibri"/>
                <w:color w:val="9E012B"/>
                <w:sz w:val="24"/>
                <w:szCs w:val="24"/>
              </w:rPr>
              <w:t xml:space="preserve">, leder i Norges Bygdekvinnelag, vil gi oss innsikt i </w:t>
            </w:r>
            <w:r w:rsidRPr="00F778A8">
              <w:rPr>
                <w:rFonts w:ascii="Calibri" w:eastAsia="Calibri" w:hAnsi="Calibri" w:cs="Calibri"/>
                <w:b/>
                <w:bCs/>
                <w:color w:val="9E012B"/>
                <w:sz w:val="24"/>
                <w:szCs w:val="24"/>
              </w:rPr>
              <w:t>Bygdekvinnelaget som beredskapsorganisasjon</w:t>
            </w:r>
            <w:r w:rsidRPr="00F778A8">
              <w:rPr>
                <w:rFonts w:ascii="Calibri" w:eastAsia="Calibri" w:hAnsi="Calibri" w:cs="Calibri"/>
                <w:color w:val="9E012B"/>
                <w:sz w:val="24"/>
                <w:szCs w:val="24"/>
              </w:rPr>
              <w:t>. Hun tar oss med på en spennende refleksjon om hva vi som bygdekvinner kan bidra med i lokalsamfunnet, og hvordan vår kunnskap, våre nettverk og vår organisering kan styrke beredskap og håndtering av krisesituasjoner. Bli med og bli inspirert til å se hvilke muligheter som finnes i vårt fellesskap!</w:t>
            </w:r>
          </w:p>
        </w:tc>
        <w:tc>
          <w:tcPr>
            <w:tcW w:w="26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344AD" w14:textId="23B3BACF" w:rsidR="00E61C57" w:rsidRPr="00F778A8" w:rsidRDefault="00E6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6"/>
              <w:rPr>
                <w:rFonts w:ascii="Calibri" w:eastAsia="Calibri" w:hAnsi="Calibri" w:cs="Calibri"/>
                <w:color w:val="9E012B"/>
                <w:sz w:val="24"/>
                <w:szCs w:val="24"/>
              </w:rPr>
            </w:pPr>
            <w:r w:rsidRPr="00F778A8">
              <w:rPr>
                <w:rFonts w:ascii="Calibri" w:eastAsia="Calibri" w:hAnsi="Calibri" w:cs="Calibri"/>
                <w:noProof/>
                <w:color w:val="9E012B"/>
                <w:sz w:val="24"/>
                <w:szCs w:val="24"/>
              </w:rPr>
              <w:drawing>
                <wp:inline distT="114300" distB="114300" distL="114300" distR="114300" wp14:anchorId="357E7DE9" wp14:editId="2A3C2AB9">
                  <wp:extent cx="1352550" cy="11811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8A8" w:rsidRPr="00F778A8" w14:paraId="73CF43C8" w14:textId="77777777" w:rsidTr="00F778A8">
        <w:trPr>
          <w:jc w:val="center"/>
        </w:trPr>
        <w:tc>
          <w:tcPr>
            <w:tcW w:w="28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B9BF9" w14:textId="7621C96C" w:rsidR="00E61C57" w:rsidRPr="00F778A8" w:rsidRDefault="00E6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9E012B"/>
                <w:sz w:val="24"/>
                <w:szCs w:val="24"/>
              </w:rPr>
            </w:pPr>
            <w:r w:rsidRPr="00F778A8">
              <w:rPr>
                <w:rFonts w:ascii="Calibri" w:eastAsia="Calibri" w:hAnsi="Calibri" w:cs="Calibri"/>
                <w:noProof/>
                <w:color w:val="9E012B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09391DBD" wp14:editId="2DC0A0F6">
                  <wp:simplePos x="0" y="0"/>
                  <wp:positionH relativeFrom="column">
                    <wp:posOffset>-15871</wp:posOffset>
                  </wp:positionH>
                  <wp:positionV relativeFrom="paragraph">
                    <wp:posOffset>-36195</wp:posOffset>
                  </wp:positionV>
                  <wp:extent cx="1457509" cy="1309539"/>
                  <wp:effectExtent l="0" t="0" r="0" b="5080"/>
                  <wp:wrapNone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509" cy="1309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C965B" w14:textId="77777777" w:rsidR="00E61C57" w:rsidRPr="00F778A8" w:rsidRDefault="00E61C57" w:rsidP="00E61C57">
            <w:pPr>
              <w:keepLines/>
              <w:pBdr>
                <w:bottom w:val="single" w:sz="8" w:space="2" w:color="FFFFFF"/>
                <w:between w:val="single" w:sz="8" w:space="2" w:color="FFFFFF"/>
              </w:pBdr>
              <w:shd w:val="clear" w:color="auto" w:fill="FFFFFF"/>
              <w:spacing w:line="240" w:lineRule="auto"/>
              <w:rPr>
                <w:rFonts w:ascii="Calibri" w:eastAsia="Calibri" w:hAnsi="Calibri" w:cs="Calibri"/>
                <w:color w:val="9E012B"/>
                <w:sz w:val="24"/>
                <w:szCs w:val="24"/>
              </w:rPr>
            </w:pPr>
            <w:r w:rsidRPr="00F778A8">
              <w:rPr>
                <w:rFonts w:ascii="Calibri" w:eastAsia="Calibri" w:hAnsi="Calibri" w:cs="Calibri"/>
                <w:b/>
                <w:bCs/>
                <w:color w:val="9E012B"/>
                <w:sz w:val="24"/>
                <w:szCs w:val="24"/>
              </w:rPr>
              <w:t>Guro Sogn Bjerke</w:t>
            </w:r>
            <w:r w:rsidRPr="00F778A8">
              <w:rPr>
                <w:rFonts w:ascii="Calibri" w:eastAsia="Calibri" w:hAnsi="Calibri" w:cs="Calibri"/>
                <w:color w:val="9E012B"/>
                <w:sz w:val="24"/>
                <w:szCs w:val="24"/>
              </w:rPr>
              <w:t xml:space="preserve"> holder foredrag om mestring, disiplin og selvledelse. Hun gir konkrete verktøy for å utfordre seg selv, utnytte eget potensial og nå mål man kanskje ikke tør å sette seg. Med erfaring fra Forsvaret, </w:t>
            </w:r>
            <w:r w:rsidRPr="00F778A8">
              <w:rPr>
                <w:rFonts w:ascii="Calibri" w:eastAsia="Calibri" w:hAnsi="Calibri" w:cs="Calibri"/>
                <w:i/>
                <w:iCs/>
                <w:color w:val="9E012B"/>
                <w:sz w:val="24"/>
                <w:szCs w:val="24"/>
              </w:rPr>
              <w:t>Kompani Lauritzen</w:t>
            </w:r>
            <w:r w:rsidRPr="00F778A8">
              <w:rPr>
                <w:rFonts w:ascii="Calibri" w:eastAsia="Calibri" w:hAnsi="Calibri" w:cs="Calibri"/>
                <w:color w:val="9E012B"/>
                <w:sz w:val="24"/>
                <w:szCs w:val="24"/>
              </w:rPr>
              <w:t xml:space="preserve"> og høyprestasjonsmiljøer, formidler hun budskapet på en praktisk, humoristisk og inspirerende måte. Guro engasjerer og viser hvordan selvledelse starter – og slutter – med deg selv.</w:t>
            </w:r>
          </w:p>
          <w:p w14:paraId="78F54119" w14:textId="77777777" w:rsidR="00E61C57" w:rsidRPr="00F778A8" w:rsidRDefault="00E6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6"/>
              <w:rPr>
                <w:rFonts w:ascii="Calibri" w:eastAsia="Calibri" w:hAnsi="Calibri" w:cs="Calibri"/>
                <w:noProof/>
                <w:color w:val="9E012B"/>
                <w:sz w:val="24"/>
                <w:szCs w:val="24"/>
              </w:rPr>
            </w:pPr>
          </w:p>
        </w:tc>
      </w:tr>
      <w:tr w:rsidR="00F778A8" w:rsidRPr="00F778A8" w14:paraId="1AEE7ED1" w14:textId="77777777" w:rsidTr="00F778A8">
        <w:trPr>
          <w:jc w:val="center"/>
        </w:trPr>
        <w:tc>
          <w:tcPr>
            <w:tcW w:w="850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B4447" w14:textId="55B761CB" w:rsidR="00E61C57" w:rsidRPr="00F778A8" w:rsidRDefault="00E61C57" w:rsidP="002E7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9E012B"/>
                <w:sz w:val="24"/>
                <w:szCs w:val="24"/>
              </w:rPr>
            </w:pPr>
            <w:r w:rsidRPr="00F778A8">
              <w:rPr>
                <w:rFonts w:ascii="Calibri" w:eastAsia="Calibri" w:hAnsi="Calibri" w:cs="Calibri"/>
                <w:b/>
                <w:bCs/>
                <w:color w:val="9E012B"/>
                <w:sz w:val="24"/>
                <w:szCs w:val="24"/>
              </w:rPr>
              <w:t>Jarle Løwe Sørensen</w:t>
            </w:r>
            <w:r w:rsidRPr="00F778A8">
              <w:rPr>
                <w:rFonts w:ascii="Calibri" w:eastAsia="Calibri" w:hAnsi="Calibri" w:cs="Calibri"/>
                <w:color w:val="9E012B"/>
                <w:sz w:val="24"/>
                <w:szCs w:val="24"/>
              </w:rPr>
              <w:t xml:space="preserve"> førsteamanuensis i beredskapsledelse og krisehåndtering, med doktorgrad i samfunnssikkerhet og beredskap. Egenberedskap – er du forberedt? Å være godt forberedt er en investering i både din egen trygghet og i dem du bryr deg om. Med engasjement og faglig tyngde forklarer han hvorfor egenberedskap er viktig, og hvordan du kan bidra til å være en god</w:t>
            </w:r>
            <w:r w:rsidR="00A2530E" w:rsidRPr="00F778A8">
              <w:rPr>
                <w:rFonts w:ascii="Calibri" w:eastAsia="Calibri" w:hAnsi="Calibri" w:cs="Calibri"/>
                <w:color w:val="9E012B"/>
                <w:sz w:val="24"/>
                <w:szCs w:val="24"/>
              </w:rPr>
              <w:t xml:space="preserve"> </w:t>
            </w:r>
            <w:r w:rsidRPr="00F778A8">
              <w:rPr>
                <w:rFonts w:ascii="Calibri" w:eastAsia="Calibri" w:hAnsi="Calibri" w:cs="Calibri"/>
                <w:color w:val="9E012B"/>
                <w:sz w:val="24"/>
                <w:szCs w:val="24"/>
              </w:rPr>
              <w:t>beredskapsvenn for andre</w:t>
            </w:r>
          </w:p>
        </w:tc>
        <w:tc>
          <w:tcPr>
            <w:tcW w:w="26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71070" w14:textId="676539A0" w:rsidR="00E61C57" w:rsidRPr="00F778A8" w:rsidRDefault="00E6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6"/>
              <w:rPr>
                <w:rFonts w:ascii="Calibri" w:eastAsia="Calibri" w:hAnsi="Calibri" w:cs="Calibri"/>
                <w:noProof/>
                <w:color w:val="9E012B"/>
                <w:sz w:val="24"/>
                <w:szCs w:val="24"/>
              </w:rPr>
            </w:pPr>
            <w:r w:rsidRPr="00F778A8">
              <w:rPr>
                <w:rFonts w:ascii="Calibri" w:eastAsia="Calibri" w:hAnsi="Calibri" w:cs="Calibri"/>
                <w:b/>
                <w:bCs/>
                <w:noProof/>
                <w:color w:val="9E012B"/>
                <w:sz w:val="24"/>
                <w:szCs w:val="24"/>
              </w:rPr>
              <w:drawing>
                <wp:inline distT="114300" distB="114300" distL="114300" distR="114300" wp14:anchorId="31609853" wp14:editId="08CEDCA4">
                  <wp:extent cx="1419225" cy="1162050"/>
                  <wp:effectExtent l="0" t="0" r="9525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8A8" w:rsidRPr="00F778A8" w14:paraId="1645DF2F" w14:textId="77777777" w:rsidTr="00F778A8">
        <w:trPr>
          <w:jc w:val="center"/>
        </w:trPr>
        <w:tc>
          <w:tcPr>
            <w:tcW w:w="28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72BBB" w14:textId="7590C5BC" w:rsidR="00E61C57" w:rsidRPr="00F778A8" w:rsidRDefault="00E6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9E012B"/>
                <w:sz w:val="24"/>
                <w:szCs w:val="24"/>
              </w:rPr>
            </w:pPr>
            <w:r w:rsidRPr="00F778A8">
              <w:rPr>
                <w:rFonts w:ascii="Calibri" w:eastAsia="Calibri" w:hAnsi="Calibri" w:cs="Calibri"/>
                <w:noProof/>
                <w:color w:val="9E012B"/>
                <w:sz w:val="24"/>
                <w:szCs w:val="24"/>
              </w:rPr>
              <w:drawing>
                <wp:inline distT="0" distB="0" distL="0" distR="0" wp14:anchorId="4DFEA572" wp14:editId="3D1DF2D6">
                  <wp:extent cx="1487170" cy="1285875"/>
                  <wp:effectExtent l="0" t="0" r="0" b="9525"/>
                  <wp:docPr id="11" name="Bilde 10" descr="Et bilde som inneholder tegning, sketch, maling, Barnekunst&#10;&#10;KI-generert innhold kan være feil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E84D44-4A68-C981-5B2A-12274D09BA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0" descr="Et bilde som inneholder tegning, sketch, maling, Barnekunst&#10;&#10;KI-generert innhold kan være feil.">
                            <a:extLst>
                              <a:ext uri="{FF2B5EF4-FFF2-40B4-BE49-F238E27FC236}">
                                <a16:creationId xmlns:a16="http://schemas.microsoft.com/office/drawing/2014/main" id="{11E84D44-4A68-C981-5B2A-12274D09BA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7783A" w14:textId="77777777" w:rsidR="002E7E09" w:rsidRPr="00F778A8" w:rsidRDefault="00E6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6"/>
              <w:rPr>
                <w:rFonts w:ascii="Calibri" w:eastAsia="Calibri" w:hAnsi="Calibri" w:cs="Calibri"/>
                <w:noProof/>
                <w:color w:val="9E012B"/>
                <w:sz w:val="24"/>
                <w:szCs w:val="24"/>
              </w:rPr>
            </w:pPr>
            <w:r w:rsidRPr="00F778A8">
              <w:rPr>
                <w:rFonts w:ascii="Calibri" w:eastAsia="Calibri" w:hAnsi="Calibri" w:cs="Calibri"/>
                <w:b/>
                <w:bCs/>
                <w:noProof/>
                <w:color w:val="9E012B"/>
                <w:sz w:val="24"/>
                <w:szCs w:val="24"/>
              </w:rPr>
              <w:t>Småbrukeren</w:t>
            </w:r>
            <w:r w:rsidRPr="00F778A8">
              <w:rPr>
                <w:rFonts w:ascii="Calibri" w:eastAsia="Calibri" w:hAnsi="Calibri" w:cs="Calibri"/>
                <w:noProof/>
                <w:color w:val="9E012B"/>
                <w:sz w:val="24"/>
                <w:szCs w:val="24"/>
              </w:rPr>
              <w:t xml:space="preserve"> – en gjeng bygdekvinner fra Stokke som møtes på </w:t>
            </w:r>
            <w:r w:rsidRPr="00F778A8">
              <w:rPr>
                <w:rFonts w:ascii="Calibri" w:eastAsia="Calibri" w:hAnsi="Calibri" w:cs="Calibri"/>
                <w:b/>
                <w:bCs/>
                <w:noProof/>
                <w:color w:val="9E012B"/>
                <w:sz w:val="24"/>
                <w:szCs w:val="24"/>
              </w:rPr>
              <w:t>Bondens Hage</w:t>
            </w:r>
            <w:r w:rsidRPr="00F778A8">
              <w:rPr>
                <w:rFonts w:ascii="Calibri" w:eastAsia="Calibri" w:hAnsi="Calibri" w:cs="Calibri"/>
                <w:noProof/>
                <w:color w:val="9E012B"/>
                <w:sz w:val="24"/>
                <w:szCs w:val="24"/>
              </w:rPr>
              <w:t xml:space="preserve"> i </w:t>
            </w:r>
          </w:p>
          <w:p w14:paraId="2ECBA237" w14:textId="77777777" w:rsidR="002E7E09" w:rsidRPr="00F778A8" w:rsidRDefault="00E6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6"/>
              <w:rPr>
                <w:rFonts w:ascii="Calibri" w:eastAsia="Calibri" w:hAnsi="Calibri" w:cs="Calibri"/>
                <w:noProof/>
                <w:color w:val="9E012B"/>
                <w:sz w:val="24"/>
                <w:szCs w:val="24"/>
              </w:rPr>
            </w:pPr>
            <w:r w:rsidRPr="00F778A8">
              <w:rPr>
                <w:rFonts w:ascii="Calibri" w:eastAsia="Calibri" w:hAnsi="Calibri" w:cs="Calibri"/>
                <w:noProof/>
                <w:color w:val="9E012B"/>
                <w:sz w:val="24"/>
                <w:szCs w:val="24"/>
              </w:rPr>
              <w:t xml:space="preserve">Sandefjord. Her dyrker de sammen, deler kunnskap om spiselige vekster, inspirerer </w:t>
            </w:r>
          </w:p>
          <w:p w14:paraId="5B095751" w14:textId="77777777" w:rsidR="002E7E09" w:rsidRPr="00F778A8" w:rsidRDefault="00E6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6"/>
              <w:rPr>
                <w:rFonts w:ascii="Calibri" w:eastAsia="Calibri" w:hAnsi="Calibri" w:cs="Calibri"/>
                <w:b/>
                <w:bCs/>
                <w:noProof/>
                <w:color w:val="9E012B"/>
                <w:sz w:val="24"/>
                <w:szCs w:val="24"/>
              </w:rPr>
            </w:pPr>
            <w:r w:rsidRPr="00F778A8">
              <w:rPr>
                <w:rFonts w:ascii="Calibri" w:eastAsia="Calibri" w:hAnsi="Calibri" w:cs="Calibri"/>
                <w:noProof/>
                <w:color w:val="9E012B"/>
                <w:sz w:val="24"/>
                <w:szCs w:val="24"/>
              </w:rPr>
              <w:t xml:space="preserve">hverandre og lærer nye ting om mat fra jord til bord. Med fokus på </w:t>
            </w:r>
            <w:r w:rsidRPr="00F778A8">
              <w:rPr>
                <w:rFonts w:ascii="Calibri" w:eastAsia="Calibri" w:hAnsi="Calibri" w:cs="Calibri"/>
                <w:b/>
                <w:bCs/>
                <w:noProof/>
                <w:color w:val="9E012B"/>
                <w:sz w:val="24"/>
                <w:szCs w:val="24"/>
              </w:rPr>
              <w:t xml:space="preserve">samhold, </w:t>
            </w:r>
          </w:p>
          <w:p w14:paraId="04FE1F80" w14:textId="240B27FA" w:rsidR="002E7E09" w:rsidRPr="00F778A8" w:rsidRDefault="00E6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6"/>
              <w:rPr>
                <w:rFonts w:ascii="Calibri" w:eastAsia="Calibri" w:hAnsi="Calibri" w:cs="Calibri"/>
                <w:noProof/>
                <w:color w:val="9E012B"/>
                <w:sz w:val="24"/>
                <w:szCs w:val="24"/>
              </w:rPr>
            </w:pPr>
            <w:r w:rsidRPr="00F778A8">
              <w:rPr>
                <w:rFonts w:ascii="Calibri" w:eastAsia="Calibri" w:hAnsi="Calibri" w:cs="Calibri"/>
                <w:b/>
                <w:bCs/>
                <w:noProof/>
                <w:color w:val="9E012B"/>
                <w:sz w:val="24"/>
                <w:szCs w:val="24"/>
              </w:rPr>
              <w:t>mangfold og selvberging</w:t>
            </w:r>
            <w:r w:rsidRPr="00F778A8">
              <w:rPr>
                <w:rFonts w:ascii="Calibri" w:eastAsia="Calibri" w:hAnsi="Calibri" w:cs="Calibri"/>
                <w:noProof/>
                <w:color w:val="9E012B"/>
                <w:sz w:val="24"/>
                <w:szCs w:val="24"/>
              </w:rPr>
              <w:t>, skaper de et lite fellesskap hvor alle kan bidra og vokse –</w:t>
            </w:r>
          </w:p>
          <w:p w14:paraId="18948F30" w14:textId="551AECE0" w:rsidR="00E61C57" w:rsidRPr="00F778A8" w:rsidRDefault="00E6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126"/>
              <w:rPr>
                <w:rFonts w:ascii="Calibri" w:eastAsia="Calibri" w:hAnsi="Calibri" w:cs="Calibri"/>
                <w:noProof/>
                <w:color w:val="9E012B"/>
                <w:sz w:val="24"/>
                <w:szCs w:val="24"/>
              </w:rPr>
            </w:pPr>
            <w:r w:rsidRPr="00F778A8">
              <w:rPr>
                <w:rFonts w:ascii="Calibri" w:eastAsia="Calibri" w:hAnsi="Calibri" w:cs="Calibri"/>
                <w:noProof/>
                <w:color w:val="9E012B"/>
                <w:sz w:val="24"/>
                <w:szCs w:val="24"/>
              </w:rPr>
              <w:t xml:space="preserve"> bokstavelig talt!</w:t>
            </w:r>
          </w:p>
        </w:tc>
      </w:tr>
    </w:tbl>
    <w:p w14:paraId="678A1613" w14:textId="77777777" w:rsidR="006A57C7" w:rsidRPr="00F778A8" w:rsidRDefault="006A57C7" w:rsidP="002E7E09">
      <w:pPr>
        <w:pBdr>
          <w:top w:val="nil"/>
          <w:left w:val="nil"/>
          <w:bottom w:val="single" w:sz="8" w:space="2" w:color="FFFFFF"/>
          <w:right w:val="nil"/>
          <w:between w:val="single" w:sz="8" w:space="2" w:color="FFFFFF"/>
        </w:pBdr>
        <w:spacing w:after="160" w:line="254" w:lineRule="auto"/>
        <w:ind w:right="-871"/>
        <w:rPr>
          <w:b/>
          <w:bCs/>
          <w:color w:val="9E012B"/>
          <w:sz w:val="20"/>
          <w:szCs w:val="20"/>
        </w:rPr>
      </w:pPr>
    </w:p>
    <w:p w14:paraId="377DBB15" w14:textId="77777777" w:rsidR="006A57C7" w:rsidRPr="00F778A8" w:rsidRDefault="00000000">
      <w:pPr>
        <w:pBdr>
          <w:top w:val="nil"/>
          <w:left w:val="nil"/>
          <w:bottom w:val="single" w:sz="8" w:space="2" w:color="FFFFFF"/>
          <w:right w:val="nil"/>
          <w:between w:val="single" w:sz="8" w:space="2" w:color="FFFFFF"/>
        </w:pBdr>
        <w:spacing w:after="160" w:line="254" w:lineRule="auto"/>
        <w:jc w:val="center"/>
        <w:rPr>
          <w:rFonts w:ascii="Calibri" w:eastAsia="Calibri" w:hAnsi="Calibri" w:cs="Calibri"/>
          <w:b/>
          <w:bCs/>
          <w:color w:val="9E012B"/>
          <w:sz w:val="28"/>
          <w:szCs w:val="28"/>
        </w:rPr>
      </w:pPr>
      <w:r w:rsidRPr="00F778A8">
        <w:rPr>
          <w:rFonts w:ascii="Calibri" w:eastAsia="Calibri" w:hAnsi="Calibri" w:cs="Calibri"/>
          <w:b/>
          <w:bCs/>
          <w:color w:val="9E012B"/>
          <w:sz w:val="28"/>
          <w:szCs w:val="28"/>
        </w:rPr>
        <w:t>Det blir servert rundstykker ved ankomst, lunch, kaffe og kaker.</w:t>
      </w:r>
    </w:p>
    <w:p w14:paraId="38B7ACF7" w14:textId="1080FFEA" w:rsidR="006A57C7" w:rsidRPr="00F778A8" w:rsidRDefault="00000000" w:rsidP="00F778A8">
      <w:pPr>
        <w:pBdr>
          <w:top w:val="nil"/>
          <w:left w:val="nil"/>
          <w:bottom w:val="single" w:sz="8" w:space="2" w:color="FFFFFF"/>
          <w:right w:val="nil"/>
          <w:between w:val="single" w:sz="8" w:space="2" w:color="FFFFFF"/>
        </w:pBdr>
        <w:spacing w:after="160" w:line="254" w:lineRule="auto"/>
        <w:jc w:val="center"/>
        <w:rPr>
          <w:rFonts w:ascii="Calibri" w:eastAsia="Calibri" w:hAnsi="Calibri" w:cs="Calibri"/>
          <w:b/>
          <w:bCs/>
          <w:color w:val="9E012B"/>
          <w:sz w:val="28"/>
          <w:szCs w:val="28"/>
        </w:rPr>
      </w:pPr>
      <w:r w:rsidRPr="00F778A8">
        <w:rPr>
          <w:rFonts w:ascii="Calibri" w:eastAsia="Calibri" w:hAnsi="Calibri" w:cs="Calibri"/>
          <w:b/>
          <w:bCs/>
          <w:color w:val="9E012B"/>
          <w:sz w:val="28"/>
          <w:szCs w:val="28"/>
        </w:rPr>
        <w:t xml:space="preserve"> Gi beskjed om du har noen allergier!</w:t>
      </w:r>
    </w:p>
    <w:tbl>
      <w:tblPr>
        <w:tblStyle w:val="1"/>
        <w:tblW w:w="6041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3020"/>
        <w:gridCol w:w="3021"/>
      </w:tblGrid>
      <w:tr w:rsidR="00F778A8" w:rsidRPr="00F778A8" w14:paraId="5F0E9808" w14:textId="77777777"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35B5D" w14:textId="678EEA1E" w:rsidR="006A57C7" w:rsidRPr="00F778A8" w:rsidRDefault="00000000">
            <w:pPr>
              <w:rPr>
                <w:color w:val="9E012B"/>
                <w:sz w:val="28"/>
                <w:szCs w:val="28"/>
              </w:rPr>
            </w:pPr>
            <w:r w:rsidRPr="00F778A8">
              <w:rPr>
                <w:rFonts w:ascii="Calibri" w:eastAsia="Calibri" w:hAnsi="Calibri" w:cs="Calibri"/>
                <w:color w:val="9E012B"/>
                <w:sz w:val="28"/>
                <w:szCs w:val="28"/>
              </w:rPr>
              <w:t>Påmeldingsfrist 2</w:t>
            </w:r>
            <w:r w:rsidR="00F778A8">
              <w:rPr>
                <w:rFonts w:ascii="Calibri" w:eastAsia="Calibri" w:hAnsi="Calibri" w:cs="Calibri"/>
                <w:color w:val="9E012B"/>
                <w:sz w:val="28"/>
                <w:szCs w:val="28"/>
              </w:rPr>
              <w:t>8</w:t>
            </w:r>
            <w:r w:rsidRPr="00F778A8">
              <w:rPr>
                <w:rFonts w:ascii="Calibri" w:eastAsia="Calibri" w:hAnsi="Calibri" w:cs="Calibri"/>
                <w:color w:val="9E012B"/>
                <w:sz w:val="28"/>
                <w:szCs w:val="28"/>
              </w:rPr>
              <w:t>/1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5049B" w14:textId="77777777" w:rsidR="006A57C7" w:rsidRPr="00F778A8" w:rsidRDefault="006A57C7">
            <w:pPr>
              <w:rPr>
                <w:color w:val="9E012B"/>
                <w:sz w:val="28"/>
                <w:szCs w:val="28"/>
              </w:rPr>
            </w:pPr>
          </w:p>
        </w:tc>
      </w:tr>
    </w:tbl>
    <w:p w14:paraId="4DEB500F" w14:textId="04B17247" w:rsidR="006A57C7" w:rsidRPr="00F778A8" w:rsidRDefault="00000000">
      <w:pPr>
        <w:rPr>
          <w:rFonts w:ascii="Calibri" w:eastAsia="Calibri" w:hAnsi="Calibri" w:cs="Calibri"/>
          <w:color w:val="9E012B"/>
          <w:sz w:val="28"/>
          <w:szCs w:val="28"/>
        </w:rPr>
      </w:pPr>
      <w:r w:rsidRPr="00F778A8">
        <w:rPr>
          <w:rFonts w:ascii="Calibri" w:eastAsia="Calibri" w:hAnsi="Calibri" w:cs="Calibri"/>
          <w:color w:val="9E012B"/>
          <w:sz w:val="28"/>
          <w:szCs w:val="28"/>
        </w:rPr>
        <w:t>Pris 4</w:t>
      </w:r>
      <w:r w:rsidR="00D423D1">
        <w:rPr>
          <w:rFonts w:ascii="Calibri" w:eastAsia="Calibri" w:hAnsi="Calibri" w:cs="Calibri"/>
          <w:color w:val="9E012B"/>
          <w:sz w:val="28"/>
          <w:szCs w:val="28"/>
        </w:rPr>
        <w:t>9</w:t>
      </w:r>
      <w:r w:rsidRPr="00F778A8">
        <w:rPr>
          <w:rFonts w:ascii="Calibri" w:eastAsia="Calibri" w:hAnsi="Calibri" w:cs="Calibri"/>
          <w:color w:val="9E012B"/>
          <w:sz w:val="28"/>
          <w:szCs w:val="28"/>
        </w:rPr>
        <w:t xml:space="preserve">0,- </w:t>
      </w:r>
    </w:p>
    <w:p w14:paraId="576B3187" w14:textId="77777777" w:rsidR="006A57C7" w:rsidRPr="00F778A8" w:rsidRDefault="006A57C7">
      <w:pPr>
        <w:rPr>
          <w:rFonts w:ascii="Calibri" w:eastAsia="Calibri" w:hAnsi="Calibri" w:cs="Calibri"/>
          <w:color w:val="9E012B"/>
          <w:sz w:val="28"/>
          <w:szCs w:val="28"/>
        </w:rPr>
      </w:pPr>
    </w:p>
    <w:p w14:paraId="4657FF54" w14:textId="77777777" w:rsidR="006A57C7" w:rsidRPr="00F778A8" w:rsidRDefault="00000000">
      <w:pPr>
        <w:rPr>
          <w:rFonts w:ascii="Calibri" w:eastAsia="Calibri" w:hAnsi="Calibri" w:cs="Calibri"/>
          <w:color w:val="9E012B"/>
          <w:sz w:val="28"/>
          <w:szCs w:val="28"/>
        </w:rPr>
      </w:pPr>
      <w:r w:rsidRPr="00F778A8">
        <w:rPr>
          <w:rFonts w:ascii="Calibri" w:eastAsia="Calibri" w:hAnsi="Calibri" w:cs="Calibri"/>
          <w:color w:val="9E012B"/>
          <w:sz w:val="28"/>
          <w:szCs w:val="28"/>
        </w:rPr>
        <w:t>Betaling = Påmelding                                                       Betaling til kontonr: 2470 14 04625</w:t>
      </w:r>
      <w:r w:rsidRPr="00F778A8">
        <w:rPr>
          <w:rFonts w:ascii="Calibri" w:eastAsia="Calibri" w:hAnsi="Calibri" w:cs="Calibri"/>
          <w:color w:val="9E012B"/>
          <w:sz w:val="24"/>
          <w:szCs w:val="24"/>
        </w:rPr>
        <w:t xml:space="preserve">  </w:t>
      </w:r>
    </w:p>
    <w:sectPr w:rsidR="006A57C7" w:rsidRPr="00F778A8" w:rsidSect="00E61C57">
      <w:headerReference w:type="default" r:id="rId10"/>
      <w:pgSz w:w="11909" w:h="16834"/>
      <w:pgMar w:top="1440" w:right="567" w:bottom="510" w:left="567" w:header="17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6EFDE" w14:textId="77777777" w:rsidR="00516066" w:rsidRDefault="00516066">
      <w:pPr>
        <w:spacing w:line="240" w:lineRule="auto"/>
      </w:pPr>
      <w:r>
        <w:separator/>
      </w:r>
    </w:p>
  </w:endnote>
  <w:endnote w:type="continuationSeparator" w:id="0">
    <w:p w14:paraId="75A0AC21" w14:textId="77777777" w:rsidR="00516066" w:rsidRDefault="005160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4A72CD-FE9B-401A-9AFA-ACF0C6745538}"/>
    <w:embedBold r:id="rId2" w:fontKey="{F48B512A-AD1E-45C9-9B29-9AEEF00C4D94}"/>
    <w:embedItalic r:id="rId3" w:fontKey="{E5CF030D-28BA-4F68-B71A-19BE97E878A7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F97D4EAA-FA60-43AC-96EC-7F169CD33A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EFE751-8605-489B-AB2C-EE4737AE1F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95F87" w14:textId="77777777" w:rsidR="00516066" w:rsidRDefault="00516066">
      <w:pPr>
        <w:spacing w:line="240" w:lineRule="auto"/>
      </w:pPr>
      <w:r>
        <w:separator/>
      </w:r>
    </w:p>
  </w:footnote>
  <w:footnote w:type="continuationSeparator" w:id="0">
    <w:p w14:paraId="6D3CCDF7" w14:textId="77777777" w:rsidR="00516066" w:rsidRDefault="005160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603B5" w14:textId="77777777" w:rsidR="006A57C7" w:rsidRDefault="00000000">
    <w:pPr>
      <w:tabs>
        <w:tab w:val="center" w:pos="4536"/>
        <w:tab w:val="right" w:pos="9072"/>
      </w:tabs>
      <w:spacing w:line="240" w:lineRule="auto"/>
      <w:jc w:val="center"/>
    </w:pPr>
    <w:r>
      <w:rPr>
        <w:rFonts w:ascii="Calibri" w:eastAsia="Calibri" w:hAnsi="Calibri" w:cs="Calibri"/>
        <w:noProof/>
      </w:rPr>
      <w:drawing>
        <wp:inline distT="0" distB="0" distL="0" distR="0" wp14:anchorId="6624D469" wp14:editId="637E75C4">
          <wp:extent cx="1193165" cy="1275747"/>
          <wp:effectExtent l="0" t="0" r="0" b="0"/>
          <wp:docPr id="5" name="image4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5036" cy="1288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C7"/>
    <w:rsid w:val="002E7E09"/>
    <w:rsid w:val="00511D3A"/>
    <w:rsid w:val="00516066"/>
    <w:rsid w:val="005D5B4E"/>
    <w:rsid w:val="006A57C7"/>
    <w:rsid w:val="00A2530E"/>
    <w:rsid w:val="00B00E41"/>
    <w:rsid w:val="00B669F9"/>
    <w:rsid w:val="00D423D1"/>
    <w:rsid w:val="00E327FF"/>
    <w:rsid w:val="00E61C57"/>
    <w:rsid w:val="00F7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8E3B8"/>
  <w15:docId w15:val="{27269274-14A3-4EBE-8036-A97B18749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A2530E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2530E"/>
  </w:style>
  <w:style w:type="paragraph" w:styleId="Bunntekst">
    <w:name w:val="footer"/>
    <w:basedOn w:val="Normal"/>
    <w:link w:val="BunntekstTegn"/>
    <w:uiPriority w:val="99"/>
    <w:unhideWhenUsed/>
    <w:rsid w:val="00A2530E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25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317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Kristin Bråtejorde</dc:creator>
  <cp:keywords/>
  <dc:description/>
  <cp:lastModifiedBy>Lene Kristin Bråtejorde</cp:lastModifiedBy>
  <cp:revision>1</cp:revision>
  <dcterms:created xsi:type="dcterms:W3CDTF">2026-01-06T09:23:00Z</dcterms:created>
  <dcterms:modified xsi:type="dcterms:W3CDTF">2026-01-08T08:29:00Z</dcterms:modified>
</cp:coreProperties>
</file>